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FF32" w14:textId="77777777" w:rsidR="008A4F73" w:rsidRPr="00BA7DCF" w:rsidRDefault="008A4F73" w:rsidP="008A4F73">
      <w:pPr>
        <w:spacing w:after="0" w:line="240" w:lineRule="auto"/>
        <w:ind w:left="5040"/>
        <w:jc w:val="center"/>
        <w:rPr>
          <w:rFonts w:ascii="Times New Roman" w:eastAsia="Calibri" w:hAnsi="Times New Roman" w:cs="Times New Roman"/>
          <w:b/>
          <w:bCs/>
          <w:color w:val="FF0000"/>
          <w:sz w:val="24"/>
          <w:szCs w:val="24"/>
        </w:rPr>
      </w:pPr>
      <w:r w:rsidRPr="00BA7DCF">
        <w:rPr>
          <w:rFonts w:ascii="Times New Roman" w:eastAsia="Calibri" w:hAnsi="Times New Roman" w:cs="Times New Roman"/>
          <w:noProof w:val="0"/>
          <w:sz w:val="24"/>
          <w:szCs w:val="24"/>
        </w:rPr>
        <w:t xml:space="preserve">   </w:t>
      </w:r>
    </w:p>
    <w:p w14:paraId="2139E1D4" w14:textId="77777777" w:rsidR="008A4F73" w:rsidRPr="00BA7DCF" w:rsidRDefault="008A4F73" w:rsidP="008A4F73">
      <w:pPr>
        <w:spacing w:after="0" w:line="240" w:lineRule="auto"/>
        <w:jc w:val="center"/>
        <w:rPr>
          <w:rFonts w:ascii="Times New Roman" w:eastAsia="Calibri" w:hAnsi="Times New Roman" w:cs="Times New Roman"/>
          <w:b/>
          <w:bCs/>
          <w:color w:val="FF0000"/>
          <w:sz w:val="24"/>
          <w:szCs w:val="24"/>
        </w:rPr>
      </w:pPr>
    </w:p>
    <w:p w14:paraId="4499527D" w14:textId="77777777" w:rsidR="008A4F73" w:rsidRPr="00BA7DCF" w:rsidRDefault="008A4F73" w:rsidP="008A4F73">
      <w:pPr>
        <w:spacing w:after="0" w:line="240" w:lineRule="auto"/>
        <w:jc w:val="center"/>
        <w:rPr>
          <w:rFonts w:ascii="Times New Roman" w:eastAsia="Calibri" w:hAnsi="Times New Roman" w:cs="Times New Roman"/>
          <w:b/>
          <w:bCs/>
          <w:sz w:val="24"/>
          <w:szCs w:val="24"/>
        </w:rPr>
      </w:pPr>
    </w:p>
    <w:p w14:paraId="48FE6265" w14:textId="77777777" w:rsidR="008A4F73" w:rsidRPr="00BA7DCF" w:rsidRDefault="008A4F73" w:rsidP="008A4F73">
      <w:pPr>
        <w:spacing w:after="0" w:line="240" w:lineRule="auto"/>
        <w:jc w:val="center"/>
        <w:rPr>
          <w:rFonts w:ascii="Times New Roman" w:eastAsia="Calibri" w:hAnsi="Times New Roman" w:cs="Times New Roman"/>
          <w:b/>
          <w:bCs/>
          <w:sz w:val="24"/>
          <w:szCs w:val="24"/>
        </w:rPr>
      </w:pPr>
      <w:r w:rsidRPr="00BA7DCF">
        <w:rPr>
          <w:rFonts w:ascii="Times New Roman" w:eastAsia="Calibri" w:hAnsi="Times New Roman" w:cs="Times New Roman"/>
          <w:b/>
          <w:bCs/>
          <w:noProof w:val="0"/>
          <w:sz w:val="24"/>
          <w:szCs w:val="24"/>
        </w:rPr>
        <w:t>ACT ADIȚIONAL Nr.1 la</w:t>
      </w:r>
    </w:p>
    <w:p w14:paraId="6211A67D" w14:textId="77777777" w:rsidR="008A4F73" w:rsidRPr="00BA7DCF" w:rsidRDefault="008A4F73" w:rsidP="008A4F73">
      <w:pPr>
        <w:spacing w:after="0" w:line="240" w:lineRule="auto"/>
        <w:jc w:val="center"/>
        <w:rPr>
          <w:rFonts w:ascii="Times New Roman" w:eastAsia="Calibri" w:hAnsi="Times New Roman" w:cs="Times New Roman"/>
          <w:b/>
          <w:bCs/>
          <w:sz w:val="24"/>
          <w:szCs w:val="24"/>
        </w:rPr>
      </w:pPr>
      <w:r w:rsidRPr="00BA7DCF">
        <w:rPr>
          <w:rFonts w:ascii="Times New Roman" w:eastAsia="Calibri" w:hAnsi="Times New Roman" w:cs="Times New Roman"/>
          <w:b/>
          <w:bCs/>
          <w:noProof w:val="0"/>
          <w:sz w:val="24"/>
          <w:szCs w:val="24"/>
        </w:rPr>
        <w:t>REGULAMENTUL CAMPANIEI</w:t>
      </w:r>
    </w:p>
    <w:p w14:paraId="5A2CF588" w14:textId="38E1C664" w:rsidR="008A4F73" w:rsidRPr="00BA7DCF" w:rsidRDefault="008A4F73" w:rsidP="008A4F73">
      <w:pPr>
        <w:jc w:val="center"/>
        <w:rPr>
          <w:rFonts w:ascii="Times New Roman" w:eastAsia="Calibri" w:hAnsi="Times New Roman" w:cs="Times New Roman"/>
          <w:b/>
          <w:bCs/>
          <w:sz w:val="24"/>
          <w:szCs w:val="24"/>
          <w:lang w:val="en-US"/>
        </w:rPr>
      </w:pPr>
      <w:r w:rsidRPr="00BA7DCF">
        <w:rPr>
          <w:rFonts w:ascii="Times New Roman" w:eastAsia="Calibri" w:hAnsi="Times New Roman" w:cs="Times New Roman"/>
          <w:b/>
          <w:bCs/>
          <w:sz w:val="24"/>
          <w:szCs w:val="24"/>
          <w:lang w:val="en-US"/>
        </w:rPr>
        <w:t>“</w:t>
      </w:r>
      <w:r w:rsidR="00100267">
        <w:rPr>
          <w:rFonts w:ascii="Times New Roman" w:eastAsia="Calibri" w:hAnsi="Times New Roman" w:cs="Times New Roman"/>
          <w:b/>
          <w:bCs/>
          <w:i/>
          <w:iCs/>
          <w:sz w:val="24"/>
          <w:szCs w:val="24"/>
        </w:rPr>
        <w:t>Livrare gratuita din supermarket</w:t>
      </w:r>
      <w:r w:rsidRPr="00BA7DCF">
        <w:rPr>
          <w:rFonts w:ascii="Times New Roman" w:eastAsia="Calibri" w:hAnsi="Times New Roman" w:cs="Times New Roman"/>
          <w:b/>
          <w:bCs/>
          <w:sz w:val="24"/>
          <w:szCs w:val="24"/>
          <w:lang w:val="en-US"/>
        </w:rPr>
        <w:t>”</w:t>
      </w:r>
    </w:p>
    <w:p w14:paraId="09D4405F" w14:textId="77777777" w:rsidR="008A4F73" w:rsidRPr="00BA7DCF" w:rsidRDefault="008A4F73" w:rsidP="008A4F73">
      <w:pPr>
        <w:jc w:val="both"/>
        <w:rPr>
          <w:rFonts w:ascii="Times New Roman" w:eastAsia="Calibri" w:hAnsi="Times New Roman" w:cs="Times New Roman"/>
          <w:b/>
          <w:bCs/>
          <w:sz w:val="24"/>
          <w:szCs w:val="24"/>
          <w:lang w:val="en-US"/>
        </w:rPr>
      </w:pPr>
    </w:p>
    <w:p w14:paraId="2EB62772" w14:textId="77777777" w:rsidR="008A4F73" w:rsidRPr="000373CA" w:rsidRDefault="008A4F73" w:rsidP="008A4F73">
      <w:pPr>
        <w:spacing w:line="240" w:lineRule="auto"/>
        <w:jc w:val="both"/>
        <w:rPr>
          <w:rFonts w:ascii="Times New Roman" w:hAnsi="Times New Roman"/>
          <w:sz w:val="24"/>
          <w:szCs w:val="24"/>
        </w:rPr>
      </w:pPr>
      <w:r w:rsidRPr="000373CA">
        <w:rPr>
          <w:rFonts w:ascii="Times New Roman" w:eastAsia="Times New Roman" w:hAnsi="Times New Roman"/>
          <w:b/>
          <w:bCs/>
          <w:sz w:val="24"/>
          <w:szCs w:val="24"/>
          <w:lang w:val="fr-FR"/>
        </w:rPr>
        <w:t>Art. 1 ORGANIZATORUL CAMPANIEI</w:t>
      </w:r>
    </w:p>
    <w:p w14:paraId="1D141D54" w14:textId="05655F2E" w:rsidR="008A4F73" w:rsidRDefault="008A4F73" w:rsidP="008A4F73">
      <w:pPr>
        <w:spacing w:line="235" w:lineRule="atLeast"/>
        <w:jc w:val="both"/>
        <w:rPr>
          <w:rFonts w:ascii="Times New Roman" w:eastAsia="Times New Roman" w:hAnsi="Times New Roman"/>
          <w:sz w:val="24"/>
          <w:szCs w:val="24"/>
          <w:lang w:val="fr-FR"/>
        </w:rPr>
      </w:pPr>
      <w:r w:rsidRPr="000373CA">
        <w:rPr>
          <w:rFonts w:ascii="Times New Roman" w:eastAsia="Times New Roman" w:hAnsi="Times New Roman"/>
          <w:sz w:val="24"/>
          <w:szCs w:val="24"/>
          <w:lang w:val="fr-FR"/>
        </w:rPr>
        <w:t>Organizatori</w:t>
      </w:r>
      <w:r>
        <w:rPr>
          <w:rFonts w:ascii="Times New Roman" w:eastAsia="Times New Roman" w:hAnsi="Times New Roman"/>
          <w:sz w:val="24"/>
          <w:szCs w:val="24"/>
          <w:lang w:val="fr-FR"/>
        </w:rPr>
        <w:t>ul</w:t>
      </w:r>
      <w:r w:rsidRPr="000373CA">
        <w:rPr>
          <w:rFonts w:ascii="Times New Roman" w:eastAsia="Times New Roman" w:hAnsi="Times New Roman"/>
          <w:sz w:val="24"/>
          <w:szCs w:val="24"/>
          <w:lang w:val="fr-FR"/>
        </w:rPr>
        <w:t> Campaniei </w:t>
      </w:r>
      <w:r w:rsidR="00100267">
        <w:rPr>
          <w:rFonts w:ascii="Times New Roman" w:eastAsia="Times New Roman" w:hAnsi="Times New Roman"/>
          <w:b/>
          <w:bCs/>
          <w:sz w:val="24"/>
          <w:szCs w:val="24"/>
        </w:rPr>
        <w:t>„Livrare gratuita din supermarket</w:t>
      </w:r>
      <w:r w:rsidRPr="000373CA">
        <w:rPr>
          <w:rFonts w:ascii="Times New Roman" w:eastAsia="Times New Roman" w:hAnsi="Times New Roman"/>
          <w:b/>
          <w:bCs/>
          <w:sz w:val="24"/>
          <w:szCs w:val="24"/>
        </w:rPr>
        <w:t>”</w:t>
      </w:r>
      <w:r w:rsidRPr="000373CA">
        <w:rPr>
          <w:rFonts w:ascii="Times New Roman" w:eastAsia="Times New Roman" w:hAnsi="Times New Roman"/>
          <w:sz w:val="24"/>
          <w:szCs w:val="24"/>
          <w:lang w:val="fr-FR"/>
        </w:rPr>
        <w:t> </w:t>
      </w:r>
      <w:r>
        <w:rPr>
          <w:rFonts w:ascii="Times New Roman" w:eastAsia="Times New Roman" w:hAnsi="Times New Roman"/>
          <w:sz w:val="24"/>
          <w:szCs w:val="24"/>
          <w:lang w:val="fr-FR"/>
        </w:rPr>
        <w:t xml:space="preserve">este </w:t>
      </w:r>
      <w:r w:rsidRPr="000373CA">
        <w:rPr>
          <w:rFonts w:ascii="Times New Roman" w:eastAsia="Times New Roman" w:hAnsi="Times New Roman"/>
          <w:sz w:val="24"/>
          <w:szCs w:val="24"/>
          <w:lang w:val="fr-FR"/>
        </w:rPr>
        <w:t> </w:t>
      </w:r>
      <w:r w:rsidRPr="000373CA">
        <w:rPr>
          <w:rFonts w:ascii="Times New Roman" w:eastAsia="Times New Roman" w:hAnsi="Times New Roman"/>
          <w:b/>
          <w:bCs/>
          <w:sz w:val="24"/>
          <w:szCs w:val="24"/>
          <w:lang w:val="fr-FR"/>
        </w:rPr>
        <w:t>HCL Online Advertising SRL</w:t>
      </w:r>
      <w:r w:rsidRPr="000373CA">
        <w:rPr>
          <w:rFonts w:ascii="Times New Roman" w:eastAsia="Times New Roman" w:hAnsi="Times New Roman"/>
          <w:sz w:val="24"/>
          <w:szCs w:val="24"/>
          <w:lang w:val="fr-FR"/>
        </w:rPr>
        <w:t>, cu sediul în România, Str. Proclamația de la Timișoara, Nr.5, Corp.B, Mansarda, Timișoara, județul Timiș, înmatriculată la Registrul Comerțului de pe lângă Tribunalul Timiș cu nr. J35/2856/2013, având cod de înregistrare fiscală RO32487169, denumit în continuare </w:t>
      </w:r>
      <w:r w:rsidR="00100267">
        <w:rPr>
          <w:rFonts w:ascii="Times New Roman" w:eastAsia="Times New Roman" w:hAnsi="Times New Roman"/>
          <w:b/>
          <w:bCs/>
          <w:sz w:val="24"/>
          <w:szCs w:val="24"/>
          <w:lang w:val="fr-FR"/>
        </w:rPr>
        <w:t>T</w:t>
      </w:r>
      <w:r w:rsidRPr="000373CA">
        <w:rPr>
          <w:rFonts w:ascii="Times New Roman" w:eastAsia="Times New Roman" w:hAnsi="Times New Roman"/>
          <w:b/>
          <w:bCs/>
          <w:sz w:val="24"/>
          <w:szCs w:val="24"/>
          <w:lang w:val="fr-FR"/>
        </w:rPr>
        <w:t>azz</w:t>
      </w:r>
    </w:p>
    <w:p w14:paraId="147EB772" w14:textId="4DB39B29" w:rsidR="007F56DE" w:rsidRPr="000373CA" w:rsidRDefault="007F56DE" w:rsidP="007F56DE">
      <w:pPr>
        <w:pStyle w:val="NormalWeb"/>
      </w:pPr>
      <w:r>
        <w:rPr>
          <w:rFonts w:ascii="TimesNewRomanPSMT" w:hAnsi="TimesNewRomanPSMT"/>
        </w:rPr>
        <w:t xml:space="preserve">Organizatorul campaniei este HCL Online Advertising SRL, cu sediul în România, Str. Proclamația de la Timișoara, nr.5, Corp.B, Mansarda, Loc. Timișoara, județul Timiș, înmatriculată la Registrul Comerțului de pe lângă Tribunalul Timiș cu nr. J35/2856/2013, având cod de înregistrare fiscală RO32487169, denumit în continuare </w:t>
      </w:r>
      <w:r w:rsidR="00100267">
        <w:rPr>
          <w:rFonts w:ascii="TimesNewRomanPS" w:hAnsi="TimesNewRomanPS"/>
          <w:b/>
          <w:bCs/>
          <w:lang w:val="en-GB"/>
        </w:rPr>
        <w:t>T</w:t>
      </w:r>
      <w:r>
        <w:rPr>
          <w:rFonts w:ascii="TimesNewRomanPS" w:hAnsi="TimesNewRomanPS"/>
          <w:b/>
          <w:bCs/>
        </w:rPr>
        <w:t xml:space="preserve">azz </w:t>
      </w:r>
    </w:p>
    <w:p w14:paraId="52E05F2F" w14:textId="0E093F2F" w:rsidR="008A4F73" w:rsidRDefault="008A4F73" w:rsidP="008A4F73">
      <w:pPr>
        <w:jc w:val="both"/>
        <w:rPr>
          <w:rFonts w:ascii="Times New Roman" w:eastAsia="Calibri" w:hAnsi="Times New Roman" w:cs="Times New Roman"/>
          <w:sz w:val="24"/>
          <w:szCs w:val="24"/>
          <w:lang w:val="en-US"/>
        </w:rPr>
      </w:pPr>
      <w:r w:rsidRPr="00BA7DCF">
        <w:rPr>
          <w:rFonts w:ascii="Times New Roman" w:hAnsi="Times New Roman" w:cs="Times New Roman"/>
          <w:sz w:val="24"/>
          <w:szCs w:val="24"/>
        </w:rPr>
        <w:t>Organizator</w:t>
      </w:r>
      <w:r>
        <w:rPr>
          <w:rFonts w:ascii="Times New Roman" w:hAnsi="Times New Roman" w:cs="Times New Roman"/>
          <w:sz w:val="24"/>
          <w:szCs w:val="24"/>
        </w:rPr>
        <w:t>ii</w:t>
      </w:r>
      <w:r w:rsidRPr="00BA7DCF">
        <w:rPr>
          <w:rFonts w:ascii="Times New Roman" w:hAnsi="Times New Roman" w:cs="Times New Roman"/>
          <w:sz w:val="24"/>
          <w:szCs w:val="24"/>
        </w:rPr>
        <w:t xml:space="preserve"> campaniei </w:t>
      </w:r>
      <w:r w:rsidR="007F56DE">
        <w:rPr>
          <w:rFonts w:ascii="TimesNewRomanPS" w:hAnsi="TimesNewRomanPS"/>
          <w:b/>
          <w:bCs/>
        </w:rPr>
        <w:t>“</w:t>
      </w:r>
      <w:r w:rsidR="007F56DE">
        <w:rPr>
          <w:rFonts w:ascii="TimesNewRomanPS" w:hAnsi="TimesNewRomanPS"/>
          <w:b/>
          <w:bCs/>
          <w:i/>
          <w:iCs/>
        </w:rPr>
        <w:t>Livrare gratuita din supermarket</w:t>
      </w:r>
      <w:r w:rsidR="007F56DE">
        <w:rPr>
          <w:rFonts w:ascii="TimesNewRomanPS" w:hAnsi="TimesNewRomanPS"/>
          <w:b/>
          <w:bCs/>
        </w:rPr>
        <w:t xml:space="preserve">” </w:t>
      </w:r>
      <w:r w:rsidRPr="00BA7DCF">
        <w:rPr>
          <w:rFonts w:ascii="Times New Roman" w:eastAsia="Calibri" w:hAnsi="Times New Roman" w:cs="Times New Roman"/>
          <w:b/>
          <w:bCs/>
          <w:sz w:val="24"/>
          <w:szCs w:val="24"/>
          <w:lang w:val="en-US"/>
        </w:rPr>
        <w:t xml:space="preserve"> </w:t>
      </w:r>
      <w:r w:rsidRPr="00BA7DCF">
        <w:rPr>
          <w:rFonts w:ascii="Times New Roman" w:eastAsia="Calibri" w:hAnsi="Times New Roman" w:cs="Times New Roman"/>
          <w:sz w:val="24"/>
          <w:szCs w:val="24"/>
          <w:lang w:val="en-US"/>
        </w:rPr>
        <w:t xml:space="preserve">modifica regulamentul initial si anume: </w:t>
      </w:r>
      <w:r w:rsidR="007F56DE" w:rsidRPr="0048016A">
        <w:rPr>
          <w:rFonts w:ascii="Times New Roman" w:eastAsia="Calibri" w:hAnsi="Times New Roman" w:cs="Times New Roman"/>
          <w:b/>
          <w:bCs/>
          <w:sz w:val="24"/>
          <w:szCs w:val="24"/>
          <w:lang w:val="en-US"/>
        </w:rPr>
        <w:t>Art. 2</w:t>
      </w:r>
      <w:r w:rsidR="0048016A">
        <w:rPr>
          <w:rFonts w:ascii="Times New Roman" w:eastAsia="Calibri" w:hAnsi="Times New Roman" w:cs="Times New Roman"/>
          <w:sz w:val="24"/>
          <w:szCs w:val="24"/>
          <w:lang w:val="en-US"/>
        </w:rPr>
        <w:t xml:space="preserve"> </w:t>
      </w:r>
      <w:r w:rsidR="007F56DE">
        <w:rPr>
          <w:rFonts w:ascii="Times New Roman" w:eastAsia="Calibri" w:hAnsi="Times New Roman" w:cs="Times New Roman"/>
          <w:sz w:val="24"/>
          <w:szCs w:val="24"/>
          <w:lang w:val="en-US"/>
        </w:rPr>
        <w:t xml:space="preserve">si </w:t>
      </w:r>
      <w:r w:rsidR="007F56DE" w:rsidRPr="0048016A">
        <w:rPr>
          <w:rFonts w:ascii="Times New Roman" w:eastAsia="Calibri" w:hAnsi="Times New Roman" w:cs="Times New Roman"/>
          <w:b/>
          <w:bCs/>
          <w:sz w:val="24"/>
          <w:szCs w:val="24"/>
          <w:lang w:val="en-US"/>
        </w:rPr>
        <w:t xml:space="preserve">Art. </w:t>
      </w:r>
      <w:r w:rsidR="0048016A">
        <w:rPr>
          <w:rFonts w:ascii="Times New Roman" w:eastAsia="Calibri" w:hAnsi="Times New Roman" w:cs="Times New Roman"/>
          <w:b/>
          <w:bCs/>
          <w:sz w:val="24"/>
          <w:szCs w:val="24"/>
          <w:lang w:val="en-US"/>
        </w:rPr>
        <w:t>4</w:t>
      </w:r>
      <w:r w:rsidRPr="0048016A">
        <w:rPr>
          <w:rFonts w:ascii="Times New Roman" w:eastAsia="Calibri" w:hAnsi="Times New Roman" w:cs="Times New Roman"/>
          <w:b/>
          <w:bCs/>
          <w:sz w:val="24"/>
          <w:szCs w:val="24"/>
          <w:lang w:val="en-US"/>
        </w:rPr>
        <w:t xml:space="preserve"> </w:t>
      </w:r>
      <w:r>
        <w:rPr>
          <w:rFonts w:ascii="Times New Roman" w:eastAsia="Calibri" w:hAnsi="Times New Roman" w:cs="Times New Roman"/>
          <w:sz w:val="24"/>
          <w:szCs w:val="24"/>
          <w:lang w:val="en-US"/>
        </w:rPr>
        <w:t xml:space="preserve">care </w:t>
      </w:r>
      <w:r w:rsidRPr="00BA7DCF">
        <w:rPr>
          <w:rFonts w:ascii="Times New Roman" w:eastAsia="Calibri" w:hAnsi="Times New Roman" w:cs="Times New Roman"/>
          <w:sz w:val="24"/>
          <w:szCs w:val="24"/>
          <w:lang w:val="en-US"/>
        </w:rPr>
        <w:t>vor avea urmatorul continut:</w:t>
      </w:r>
    </w:p>
    <w:p w14:paraId="42163BD9" w14:textId="77777777" w:rsidR="007F56DE" w:rsidRDefault="007F56DE" w:rsidP="007F56DE">
      <w:pPr>
        <w:pStyle w:val="NormalWeb"/>
      </w:pPr>
      <w:r>
        <w:rPr>
          <w:rFonts w:ascii="TimesNewRomanPS" w:hAnsi="TimesNewRomanPS"/>
          <w:b/>
          <w:bCs/>
        </w:rPr>
        <w:t xml:space="preserve">Art. 2 DURATA CAMPANIEI SI ARIA DE DESFASURARE </w:t>
      </w:r>
    </w:p>
    <w:p w14:paraId="6886D9DA" w14:textId="567B27AD" w:rsidR="007F56DE" w:rsidRPr="007F56DE" w:rsidRDefault="007F56DE" w:rsidP="007F56DE">
      <w:pPr>
        <w:pStyle w:val="NormalWeb"/>
        <w:rPr>
          <w:rFonts w:ascii="TimesNewRomanPSMT" w:hAnsi="TimesNewRomanPSMT"/>
          <w:lang w:val="en-GB"/>
        </w:rPr>
      </w:pPr>
      <w:r>
        <w:rPr>
          <w:rFonts w:ascii="TimesNewRomanPSMT" w:hAnsi="TimesNewRomanPSMT"/>
        </w:rPr>
        <w:t xml:space="preserve">Campania se desfasoara in </w:t>
      </w:r>
      <w:r>
        <w:rPr>
          <w:rFonts w:ascii="TimesNewRomanPS" w:hAnsi="TimesNewRomanPS"/>
          <w:b/>
          <w:bCs/>
        </w:rPr>
        <w:t xml:space="preserve">zilele 9-10, 16-24, 30 aprilie 2022 si 1 mai 2022 </w:t>
      </w:r>
      <w:r>
        <w:rPr>
          <w:rFonts w:ascii="TimesNewRomanPSMT" w:hAnsi="TimesNewRomanPSMT"/>
        </w:rPr>
        <w:t xml:space="preserve">prin intermediul platformei </w:t>
      </w:r>
      <w:r>
        <w:rPr>
          <w:rFonts w:ascii="TimesNewRomanPS" w:hAnsi="TimesNewRomanPS"/>
          <w:b/>
          <w:bCs/>
        </w:rPr>
        <w:t>tazz by eMAG</w:t>
      </w:r>
      <w:r>
        <w:rPr>
          <w:rFonts w:ascii="TimesNewRomanPSMT" w:hAnsi="TimesNewRomanPSMT"/>
        </w:rPr>
        <w:t>, in localitatile Bucuresti, Cluj-Napoca, Timisoara, Iasi, Constanta, Oradea, Drobeta-Turnu Severin, Bacau, Ploiesti</w:t>
      </w:r>
      <w:r>
        <w:rPr>
          <w:rFonts w:ascii="TimesNewRomanPSMT" w:hAnsi="TimesNewRomanPSMT"/>
          <w:lang w:val="en-GB"/>
        </w:rPr>
        <w:t>,</w:t>
      </w:r>
      <w:r>
        <w:rPr>
          <w:rFonts w:ascii="TimesNewRomanPSMT" w:hAnsi="TimesNewRomanPSMT"/>
        </w:rPr>
        <w:t xml:space="preserve"> Sibiu</w:t>
      </w:r>
      <w:r>
        <w:rPr>
          <w:rFonts w:ascii="TimesNewRomanPSMT" w:hAnsi="TimesNewRomanPSMT"/>
          <w:lang w:val="en-GB"/>
        </w:rPr>
        <w:t xml:space="preserve">, Arad, </w:t>
      </w:r>
      <w:proofErr w:type="spellStart"/>
      <w:r>
        <w:rPr>
          <w:rFonts w:ascii="TimesNewRomanPSMT" w:hAnsi="TimesNewRomanPSMT"/>
          <w:lang w:val="en-GB"/>
        </w:rPr>
        <w:t>Baia</w:t>
      </w:r>
      <w:proofErr w:type="spellEnd"/>
      <w:r>
        <w:rPr>
          <w:rFonts w:ascii="TimesNewRomanPSMT" w:hAnsi="TimesNewRomanPSMT"/>
          <w:lang w:val="en-GB"/>
        </w:rPr>
        <w:t xml:space="preserve"> Mare, </w:t>
      </w:r>
      <w:proofErr w:type="spellStart"/>
      <w:r>
        <w:rPr>
          <w:rFonts w:ascii="TimesNewRomanPSMT" w:hAnsi="TimesNewRomanPSMT"/>
          <w:lang w:val="en-GB"/>
        </w:rPr>
        <w:t>Botosani</w:t>
      </w:r>
      <w:proofErr w:type="spellEnd"/>
      <w:r>
        <w:rPr>
          <w:rFonts w:ascii="TimesNewRomanPSMT" w:hAnsi="TimesNewRomanPSMT"/>
          <w:lang w:val="en-GB"/>
        </w:rPr>
        <w:t xml:space="preserve">, Braila, Deva, Craiova, Galati, Pitesti, </w:t>
      </w:r>
      <w:proofErr w:type="spellStart"/>
      <w:r>
        <w:rPr>
          <w:rFonts w:ascii="TimesNewRomanPSMT" w:hAnsi="TimesNewRomanPSMT"/>
          <w:lang w:val="en-GB"/>
        </w:rPr>
        <w:t>Ramnicu</w:t>
      </w:r>
      <w:proofErr w:type="spellEnd"/>
      <w:r>
        <w:rPr>
          <w:rFonts w:ascii="TimesNewRomanPSMT" w:hAnsi="TimesNewRomanPSMT"/>
          <w:lang w:val="en-GB"/>
        </w:rPr>
        <w:t xml:space="preserve"> </w:t>
      </w:r>
      <w:proofErr w:type="spellStart"/>
      <w:r>
        <w:rPr>
          <w:rFonts w:ascii="TimesNewRomanPSMT" w:hAnsi="TimesNewRomanPSMT"/>
          <w:lang w:val="en-GB"/>
        </w:rPr>
        <w:t>Valcea</w:t>
      </w:r>
      <w:proofErr w:type="spellEnd"/>
      <w:r>
        <w:rPr>
          <w:rFonts w:ascii="TimesNewRomanPSMT" w:hAnsi="TimesNewRomanPSMT"/>
          <w:lang w:val="en-GB"/>
        </w:rPr>
        <w:t>, Suceava, Targu Jiu</w:t>
      </w:r>
      <w:r w:rsidR="0048016A">
        <w:rPr>
          <w:rFonts w:ascii="TimesNewRomanPSMT" w:hAnsi="TimesNewRomanPSMT"/>
          <w:lang w:val="en-GB"/>
        </w:rPr>
        <w:t xml:space="preserve"> </w:t>
      </w:r>
      <w:proofErr w:type="spellStart"/>
      <w:r w:rsidR="0048016A">
        <w:rPr>
          <w:rFonts w:ascii="TimesNewRomanPSMT" w:hAnsi="TimesNewRomanPSMT"/>
          <w:lang w:val="en-GB"/>
        </w:rPr>
        <w:t>si</w:t>
      </w:r>
      <w:proofErr w:type="spellEnd"/>
      <w:r>
        <w:rPr>
          <w:rFonts w:ascii="TimesNewRomanPSMT" w:hAnsi="TimesNewRomanPSMT"/>
          <w:lang w:val="en-GB"/>
        </w:rPr>
        <w:t xml:space="preserve"> </w:t>
      </w:r>
      <w:r w:rsidR="0048016A">
        <w:rPr>
          <w:rFonts w:ascii="TimesNewRomanPSMT" w:hAnsi="TimesNewRomanPSMT"/>
          <w:lang w:val="en-GB"/>
        </w:rPr>
        <w:t>Targu Mures.</w:t>
      </w:r>
    </w:p>
    <w:p w14:paraId="167E51CD" w14:textId="77777777" w:rsidR="007F56DE" w:rsidRDefault="007F56DE" w:rsidP="007F56DE">
      <w:pPr>
        <w:pStyle w:val="NormalWeb"/>
      </w:pPr>
      <w:r>
        <w:rPr>
          <w:rFonts w:ascii="TimesNewRomanPS" w:hAnsi="TimesNewRomanPS"/>
          <w:b/>
          <w:bCs/>
        </w:rPr>
        <w:t xml:space="preserve">Art. 4 DREPTUL LA PARTICIPARE </w:t>
      </w:r>
    </w:p>
    <w:p w14:paraId="0714EC82" w14:textId="668A29C8" w:rsidR="007F56DE" w:rsidRDefault="007F56DE" w:rsidP="007F56DE">
      <w:pPr>
        <w:pStyle w:val="NormalWeb"/>
      </w:pPr>
      <w:r>
        <w:rPr>
          <w:rFonts w:ascii="TimesNewRomanPSMT" w:hAnsi="TimesNewRomanPSMT"/>
        </w:rPr>
        <w:t>Campania se adresează tuturor persoanelor fizice, cu varsta de minim 16 ani, din localitatile</w:t>
      </w:r>
      <w:r w:rsidR="0048016A">
        <w:rPr>
          <w:rFonts w:ascii="TimesNewRomanPSMT" w:hAnsi="TimesNewRomanPSMT"/>
          <w:lang w:val="en-GB"/>
        </w:rPr>
        <w:t xml:space="preserve">: </w:t>
      </w:r>
      <w:r w:rsidR="0048016A">
        <w:rPr>
          <w:rFonts w:ascii="TimesNewRomanPSMT" w:hAnsi="TimesNewRomanPSMT"/>
        </w:rPr>
        <w:t>Bucuresti, Cluj-Napoca, Timisoara, Iasi, Constanta, Oradea, Drobeta-Turnu Severin, Bacau, Ploiesti</w:t>
      </w:r>
      <w:r w:rsidR="0048016A">
        <w:rPr>
          <w:rFonts w:ascii="TimesNewRomanPSMT" w:hAnsi="TimesNewRomanPSMT"/>
          <w:lang w:val="en-GB"/>
        </w:rPr>
        <w:t>,</w:t>
      </w:r>
      <w:r w:rsidR="0048016A">
        <w:rPr>
          <w:rFonts w:ascii="TimesNewRomanPSMT" w:hAnsi="TimesNewRomanPSMT"/>
        </w:rPr>
        <w:t xml:space="preserve"> Sibiu</w:t>
      </w:r>
      <w:r w:rsidR="0048016A">
        <w:rPr>
          <w:rFonts w:ascii="TimesNewRomanPSMT" w:hAnsi="TimesNewRomanPSMT"/>
          <w:lang w:val="en-GB"/>
        </w:rPr>
        <w:t xml:space="preserve">, Arad, </w:t>
      </w:r>
      <w:proofErr w:type="spellStart"/>
      <w:r w:rsidR="0048016A">
        <w:rPr>
          <w:rFonts w:ascii="TimesNewRomanPSMT" w:hAnsi="TimesNewRomanPSMT"/>
          <w:lang w:val="en-GB"/>
        </w:rPr>
        <w:t>Baia</w:t>
      </w:r>
      <w:proofErr w:type="spellEnd"/>
      <w:r w:rsidR="0048016A">
        <w:rPr>
          <w:rFonts w:ascii="TimesNewRomanPSMT" w:hAnsi="TimesNewRomanPSMT"/>
          <w:lang w:val="en-GB"/>
        </w:rPr>
        <w:t xml:space="preserve"> Mare, </w:t>
      </w:r>
      <w:proofErr w:type="spellStart"/>
      <w:r w:rsidR="0048016A">
        <w:rPr>
          <w:rFonts w:ascii="TimesNewRomanPSMT" w:hAnsi="TimesNewRomanPSMT"/>
          <w:lang w:val="en-GB"/>
        </w:rPr>
        <w:t>Botosani</w:t>
      </w:r>
      <w:proofErr w:type="spellEnd"/>
      <w:r w:rsidR="0048016A">
        <w:rPr>
          <w:rFonts w:ascii="TimesNewRomanPSMT" w:hAnsi="TimesNewRomanPSMT"/>
          <w:lang w:val="en-GB"/>
        </w:rPr>
        <w:t xml:space="preserve">, Braila, Deva, Craiova, Galati, Pitesti, </w:t>
      </w:r>
      <w:proofErr w:type="spellStart"/>
      <w:r w:rsidR="0048016A">
        <w:rPr>
          <w:rFonts w:ascii="TimesNewRomanPSMT" w:hAnsi="TimesNewRomanPSMT"/>
          <w:lang w:val="en-GB"/>
        </w:rPr>
        <w:t>Ramnicu</w:t>
      </w:r>
      <w:proofErr w:type="spellEnd"/>
      <w:r w:rsidR="0048016A">
        <w:rPr>
          <w:rFonts w:ascii="TimesNewRomanPSMT" w:hAnsi="TimesNewRomanPSMT"/>
          <w:lang w:val="en-GB"/>
        </w:rPr>
        <w:t xml:space="preserve"> </w:t>
      </w:r>
      <w:proofErr w:type="spellStart"/>
      <w:r w:rsidR="0048016A">
        <w:rPr>
          <w:rFonts w:ascii="TimesNewRomanPSMT" w:hAnsi="TimesNewRomanPSMT"/>
          <w:lang w:val="en-GB"/>
        </w:rPr>
        <w:t>Valcea</w:t>
      </w:r>
      <w:proofErr w:type="spellEnd"/>
      <w:r w:rsidR="0048016A">
        <w:rPr>
          <w:rFonts w:ascii="TimesNewRomanPSMT" w:hAnsi="TimesNewRomanPSMT"/>
          <w:lang w:val="en-GB"/>
        </w:rPr>
        <w:t xml:space="preserve">, Suceava, Targu Jiu </w:t>
      </w:r>
      <w:proofErr w:type="spellStart"/>
      <w:r w:rsidR="0048016A">
        <w:rPr>
          <w:rFonts w:ascii="TimesNewRomanPSMT" w:hAnsi="TimesNewRomanPSMT"/>
          <w:lang w:val="en-GB"/>
        </w:rPr>
        <w:t>si</w:t>
      </w:r>
      <w:proofErr w:type="spellEnd"/>
      <w:r w:rsidR="0048016A">
        <w:rPr>
          <w:rFonts w:ascii="TimesNewRomanPSMT" w:hAnsi="TimesNewRomanPSMT"/>
          <w:lang w:val="en-GB"/>
        </w:rPr>
        <w:t xml:space="preserve"> Targu Mures, </w:t>
      </w:r>
      <w:r>
        <w:rPr>
          <w:rFonts w:ascii="TimesNewRomanPSMT" w:hAnsi="TimesNewRomanPSMT"/>
        </w:rPr>
        <w:t xml:space="preserve">care accesează online site-ul </w:t>
      </w:r>
      <w:r>
        <w:rPr>
          <w:rFonts w:ascii="TimesNewRomanPSMT" w:hAnsi="TimesNewRomanPSMT"/>
          <w:color w:val="0260BF"/>
        </w:rPr>
        <w:t xml:space="preserve">www.tazz.ro </w:t>
      </w:r>
      <w:r>
        <w:rPr>
          <w:rFonts w:ascii="TimesNewRomanPSMT" w:hAnsi="TimesNewRomanPSMT"/>
        </w:rPr>
        <w:t xml:space="preserve">sau aplicația mobilă </w:t>
      </w:r>
      <w:r w:rsidR="00100267">
        <w:rPr>
          <w:rFonts w:ascii="TimesNewRomanPS" w:hAnsi="TimesNewRomanPS"/>
          <w:b/>
          <w:bCs/>
          <w:lang w:val="en-GB"/>
        </w:rPr>
        <w:t>Tazz</w:t>
      </w:r>
      <w:r>
        <w:rPr>
          <w:rFonts w:ascii="TimesNewRomanPSMT" w:hAnsi="TimesNewRomanPSMT"/>
        </w:rPr>
        <w:t xml:space="preserve">, disponibilă gratuit în magazinele Google Play și AppStore. Pentru a putea participa la campanie, este necesar ca persoanele sa aiba un cont tazz by eMAG activ la data începerii campaniei sau sa isi deschida un cont nou. Prin participarea la aceasta Campanie, Participantii accepta integral si liber consimtit prevederile acestui regulament. </w:t>
      </w:r>
    </w:p>
    <w:p w14:paraId="35D431A2" w14:textId="77777777" w:rsidR="008A4F73" w:rsidRPr="00BA7DCF" w:rsidRDefault="008A4F73" w:rsidP="008A4F73">
      <w:pPr>
        <w:spacing w:afterAutospacing="1" w:line="240" w:lineRule="auto"/>
        <w:jc w:val="both"/>
        <w:rPr>
          <w:rFonts w:ascii="Times New Roman" w:eastAsia="Calibri" w:hAnsi="Times New Roman" w:cs="Times New Roman"/>
          <w:sz w:val="24"/>
          <w:szCs w:val="24"/>
          <w:lang w:val="fr-FR"/>
        </w:rPr>
      </w:pPr>
      <w:r w:rsidRPr="00BA7DCF">
        <w:rPr>
          <w:rFonts w:ascii="Times New Roman" w:eastAsia="Calibri" w:hAnsi="Times New Roman" w:cs="Times New Roman"/>
          <w:sz w:val="24"/>
          <w:szCs w:val="24"/>
          <w:lang w:val="fr-FR"/>
        </w:rPr>
        <w:t xml:space="preserve">Celelalte prevederi ale regulamentului rămân neschimbate. </w:t>
      </w:r>
    </w:p>
    <w:p w14:paraId="2880EDEB" w14:textId="27A30017" w:rsidR="008A4F73" w:rsidRPr="0048016A" w:rsidRDefault="008A4F73" w:rsidP="008A4F73">
      <w:pPr>
        <w:spacing w:afterAutospacing="1" w:line="240" w:lineRule="auto"/>
        <w:jc w:val="both"/>
        <w:rPr>
          <w:rFonts w:ascii="Times New Roman" w:eastAsia="Calibri" w:hAnsi="Times New Roman" w:cs="Times New Roman"/>
          <w:b/>
          <w:bCs/>
          <w:sz w:val="24"/>
          <w:szCs w:val="24"/>
        </w:rPr>
      </w:pPr>
      <w:r w:rsidRPr="00BA7DCF">
        <w:rPr>
          <w:rFonts w:ascii="Times New Roman" w:eastAsia="Calibri" w:hAnsi="Times New Roman" w:cs="Times New Roman"/>
          <w:sz w:val="24"/>
          <w:szCs w:val="24"/>
          <w:lang w:val="fr-FR"/>
        </w:rPr>
        <w:t xml:space="preserve">Prezentul Act Adițional se completează cu prevederile Regulamentului și este parte integrantă din acesta, fiind încheiat astăzi, </w:t>
      </w:r>
      <w:r w:rsidR="0048016A" w:rsidRPr="0048016A">
        <w:rPr>
          <w:rFonts w:ascii="Times New Roman" w:eastAsia="Calibri" w:hAnsi="Times New Roman" w:cs="Times New Roman"/>
          <w:b/>
          <w:bCs/>
          <w:sz w:val="24"/>
          <w:szCs w:val="24"/>
          <w:lang w:val="fr-FR"/>
        </w:rPr>
        <w:t>1</w:t>
      </w:r>
      <w:r w:rsidR="00100267">
        <w:rPr>
          <w:rFonts w:ascii="Times New Roman" w:eastAsia="Calibri" w:hAnsi="Times New Roman" w:cs="Times New Roman"/>
          <w:b/>
          <w:bCs/>
          <w:sz w:val="24"/>
          <w:szCs w:val="24"/>
          <w:lang w:val="fr-FR"/>
        </w:rPr>
        <w:t>9</w:t>
      </w:r>
      <w:r w:rsidR="0048016A" w:rsidRPr="0048016A">
        <w:rPr>
          <w:rFonts w:ascii="Times New Roman" w:eastAsia="Calibri" w:hAnsi="Times New Roman" w:cs="Times New Roman"/>
          <w:b/>
          <w:bCs/>
          <w:sz w:val="24"/>
          <w:szCs w:val="24"/>
          <w:lang w:val="fr-FR"/>
        </w:rPr>
        <w:t>.04.2022.</w:t>
      </w:r>
    </w:p>
    <w:p w14:paraId="562307BE" w14:textId="5A0F6CB9" w:rsidR="003916BD" w:rsidRPr="008A4F73" w:rsidRDefault="008A4F73" w:rsidP="008A4F73">
      <w:pPr>
        <w:spacing w:afterAutospacing="1" w:line="240" w:lineRule="auto"/>
        <w:jc w:val="both"/>
        <w:rPr>
          <w:rFonts w:ascii="Times New Roman" w:eastAsia="Calibri" w:hAnsi="Times New Roman" w:cs="Times New Roman"/>
          <w:b/>
          <w:sz w:val="24"/>
          <w:szCs w:val="24"/>
        </w:rPr>
      </w:pPr>
      <w:r w:rsidRPr="00BA7DCF">
        <w:rPr>
          <w:rFonts w:ascii="Times New Roman" w:eastAsia="Calibri" w:hAnsi="Times New Roman" w:cs="Times New Roman"/>
          <w:b/>
          <w:sz w:val="24"/>
          <w:szCs w:val="24"/>
        </w:rPr>
        <w:lastRenderedPageBreak/>
        <w:t>HCL ONLINE ADVERTISING SRL</w:t>
      </w:r>
    </w:p>
    <w:sectPr w:rsidR="003916BD" w:rsidRPr="008A4F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1242" w14:textId="77777777" w:rsidR="00AB2492" w:rsidRDefault="00AB2492">
      <w:pPr>
        <w:spacing w:after="0" w:line="240" w:lineRule="auto"/>
      </w:pPr>
      <w:r>
        <w:separator/>
      </w:r>
    </w:p>
  </w:endnote>
  <w:endnote w:type="continuationSeparator" w:id="0">
    <w:p w14:paraId="3B5EFC0C" w14:textId="77777777" w:rsidR="00AB2492" w:rsidRDefault="00AB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B066" w14:textId="77777777" w:rsidR="00AB2492" w:rsidRDefault="00AB2492">
      <w:pPr>
        <w:spacing w:after="0" w:line="240" w:lineRule="auto"/>
      </w:pPr>
      <w:r>
        <w:separator/>
      </w:r>
    </w:p>
  </w:footnote>
  <w:footnote w:type="continuationSeparator" w:id="0">
    <w:p w14:paraId="682F76F3" w14:textId="77777777" w:rsidR="00AB2492" w:rsidRDefault="00AB2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784" w14:textId="77777777" w:rsidR="00700F00" w:rsidRDefault="008A4F73">
    <w:pPr>
      <w:pStyle w:val="Header"/>
    </w:pPr>
    <w:r>
      <w:drawing>
        <wp:anchor distT="0" distB="0" distL="114300" distR="114300" simplePos="0" relativeHeight="251659264" behindDoc="0" locked="0" layoutInCell="1" allowOverlap="1" wp14:anchorId="4BBB194F" wp14:editId="63C6C696">
          <wp:simplePos x="0" y="0"/>
          <wp:positionH relativeFrom="margin">
            <wp:posOffset>5343276</wp:posOffset>
          </wp:positionH>
          <wp:positionV relativeFrom="paragraph">
            <wp:posOffset>-262393</wp:posOffset>
          </wp:positionV>
          <wp:extent cx="1328090" cy="552450"/>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09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73"/>
    <w:rsid w:val="00100267"/>
    <w:rsid w:val="003916BD"/>
    <w:rsid w:val="0048016A"/>
    <w:rsid w:val="0067460A"/>
    <w:rsid w:val="007F56DE"/>
    <w:rsid w:val="008A4F73"/>
    <w:rsid w:val="00AB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478E"/>
  <w15:chartTrackingRefBased/>
  <w15:docId w15:val="{66F820CC-F6F0-4E6B-9BD4-61ADAAF4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73"/>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F73"/>
    <w:rPr>
      <w:color w:val="0563C1" w:themeColor="hyperlink"/>
      <w:u w:val="single"/>
    </w:rPr>
  </w:style>
  <w:style w:type="paragraph" w:styleId="Header">
    <w:name w:val="header"/>
    <w:basedOn w:val="Normal"/>
    <w:link w:val="HeaderChar"/>
    <w:uiPriority w:val="99"/>
    <w:unhideWhenUsed/>
    <w:rsid w:val="008A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F73"/>
    <w:rPr>
      <w:noProof/>
      <w:lang w:val="ro-RO"/>
    </w:rPr>
  </w:style>
  <w:style w:type="paragraph" w:styleId="NormalWeb">
    <w:name w:val="Normal (Web)"/>
    <w:basedOn w:val="Normal"/>
    <w:uiPriority w:val="99"/>
    <w:unhideWhenUsed/>
    <w:rsid w:val="007F56DE"/>
    <w:pPr>
      <w:spacing w:before="100" w:beforeAutospacing="1" w:after="100" w:afterAutospacing="1" w:line="240" w:lineRule="auto"/>
    </w:pPr>
    <w:rPr>
      <w:rFonts w:ascii="Times New Roman" w:eastAsia="Times New Roman" w:hAnsi="Times New Roman" w:cs="Times New Roman"/>
      <w:noProof w:val="0"/>
      <w:sz w:val="24"/>
      <w:szCs w:val="24"/>
      <w:lang w:val="en-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6189">
      <w:bodyDiv w:val="1"/>
      <w:marLeft w:val="0"/>
      <w:marRight w:val="0"/>
      <w:marTop w:val="0"/>
      <w:marBottom w:val="0"/>
      <w:divBdr>
        <w:top w:val="none" w:sz="0" w:space="0" w:color="auto"/>
        <w:left w:val="none" w:sz="0" w:space="0" w:color="auto"/>
        <w:bottom w:val="none" w:sz="0" w:space="0" w:color="auto"/>
        <w:right w:val="none" w:sz="0" w:space="0" w:color="auto"/>
      </w:divBdr>
      <w:divsChild>
        <w:div w:id="1482311655">
          <w:marLeft w:val="0"/>
          <w:marRight w:val="0"/>
          <w:marTop w:val="0"/>
          <w:marBottom w:val="0"/>
          <w:divBdr>
            <w:top w:val="none" w:sz="0" w:space="0" w:color="auto"/>
            <w:left w:val="none" w:sz="0" w:space="0" w:color="auto"/>
            <w:bottom w:val="none" w:sz="0" w:space="0" w:color="auto"/>
            <w:right w:val="none" w:sz="0" w:space="0" w:color="auto"/>
          </w:divBdr>
          <w:divsChild>
            <w:div w:id="849417863">
              <w:marLeft w:val="0"/>
              <w:marRight w:val="0"/>
              <w:marTop w:val="0"/>
              <w:marBottom w:val="0"/>
              <w:divBdr>
                <w:top w:val="none" w:sz="0" w:space="0" w:color="auto"/>
                <w:left w:val="none" w:sz="0" w:space="0" w:color="auto"/>
                <w:bottom w:val="none" w:sz="0" w:space="0" w:color="auto"/>
                <w:right w:val="none" w:sz="0" w:space="0" w:color="auto"/>
              </w:divBdr>
              <w:divsChild>
                <w:div w:id="7146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6882">
      <w:bodyDiv w:val="1"/>
      <w:marLeft w:val="0"/>
      <w:marRight w:val="0"/>
      <w:marTop w:val="0"/>
      <w:marBottom w:val="0"/>
      <w:divBdr>
        <w:top w:val="none" w:sz="0" w:space="0" w:color="auto"/>
        <w:left w:val="none" w:sz="0" w:space="0" w:color="auto"/>
        <w:bottom w:val="none" w:sz="0" w:space="0" w:color="auto"/>
        <w:right w:val="none" w:sz="0" w:space="0" w:color="auto"/>
      </w:divBdr>
      <w:divsChild>
        <w:div w:id="1193422568">
          <w:marLeft w:val="0"/>
          <w:marRight w:val="0"/>
          <w:marTop w:val="0"/>
          <w:marBottom w:val="0"/>
          <w:divBdr>
            <w:top w:val="none" w:sz="0" w:space="0" w:color="auto"/>
            <w:left w:val="none" w:sz="0" w:space="0" w:color="auto"/>
            <w:bottom w:val="none" w:sz="0" w:space="0" w:color="auto"/>
            <w:right w:val="none" w:sz="0" w:space="0" w:color="auto"/>
          </w:divBdr>
          <w:divsChild>
            <w:div w:id="1568491533">
              <w:marLeft w:val="0"/>
              <w:marRight w:val="0"/>
              <w:marTop w:val="0"/>
              <w:marBottom w:val="0"/>
              <w:divBdr>
                <w:top w:val="none" w:sz="0" w:space="0" w:color="auto"/>
                <w:left w:val="none" w:sz="0" w:space="0" w:color="auto"/>
                <w:bottom w:val="none" w:sz="0" w:space="0" w:color="auto"/>
                <w:right w:val="none" w:sz="0" w:space="0" w:color="auto"/>
              </w:divBdr>
              <w:divsChild>
                <w:div w:id="17114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4960">
      <w:bodyDiv w:val="1"/>
      <w:marLeft w:val="0"/>
      <w:marRight w:val="0"/>
      <w:marTop w:val="0"/>
      <w:marBottom w:val="0"/>
      <w:divBdr>
        <w:top w:val="none" w:sz="0" w:space="0" w:color="auto"/>
        <w:left w:val="none" w:sz="0" w:space="0" w:color="auto"/>
        <w:bottom w:val="none" w:sz="0" w:space="0" w:color="auto"/>
        <w:right w:val="none" w:sz="0" w:space="0" w:color="auto"/>
      </w:divBdr>
      <w:divsChild>
        <w:div w:id="392774229">
          <w:marLeft w:val="0"/>
          <w:marRight w:val="0"/>
          <w:marTop w:val="0"/>
          <w:marBottom w:val="0"/>
          <w:divBdr>
            <w:top w:val="none" w:sz="0" w:space="0" w:color="auto"/>
            <w:left w:val="none" w:sz="0" w:space="0" w:color="auto"/>
            <w:bottom w:val="none" w:sz="0" w:space="0" w:color="auto"/>
            <w:right w:val="none" w:sz="0" w:space="0" w:color="auto"/>
          </w:divBdr>
          <w:divsChild>
            <w:div w:id="1953973270">
              <w:marLeft w:val="0"/>
              <w:marRight w:val="0"/>
              <w:marTop w:val="0"/>
              <w:marBottom w:val="0"/>
              <w:divBdr>
                <w:top w:val="none" w:sz="0" w:space="0" w:color="auto"/>
                <w:left w:val="none" w:sz="0" w:space="0" w:color="auto"/>
                <w:bottom w:val="none" w:sz="0" w:space="0" w:color="auto"/>
                <w:right w:val="none" w:sz="0" w:space="0" w:color="auto"/>
              </w:divBdr>
              <w:divsChild>
                <w:div w:id="9048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3102">
      <w:bodyDiv w:val="1"/>
      <w:marLeft w:val="0"/>
      <w:marRight w:val="0"/>
      <w:marTop w:val="0"/>
      <w:marBottom w:val="0"/>
      <w:divBdr>
        <w:top w:val="none" w:sz="0" w:space="0" w:color="auto"/>
        <w:left w:val="none" w:sz="0" w:space="0" w:color="auto"/>
        <w:bottom w:val="none" w:sz="0" w:space="0" w:color="auto"/>
        <w:right w:val="none" w:sz="0" w:space="0" w:color="auto"/>
      </w:divBdr>
      <w:divsChild>
        <w:div w:id="1844663941">
          <w:marLeft w:val="0"/>
          <w:marRight w:val="0"/>
          <w:marTop w:val="0"/>
          <w:marBottom w:val="0"/>
          <w:divBdr>
            <w:top w:val="none" w:sz="0" w:space="0" w:color="auto"/>
            <w:left w:val="none" w:sz="0" w:space="0" w:color="auto"/>
            <w:bottom w:val="none" w:sz="0" w:space="0" w:color="auto"/>
            <w:right w:val="none" w:sz="0" w:space="0" w:color="auto"/>
          </w:divBdr>
          <w:divsChild>
            <w:div w:id="1028871570">
              <w:marLeft w:val="0"/>
              <w:marRight w:val="0"/>
              <w:marTop w:val="0"/>
              <w:marBottom w:val="0"/>
              <w:divBdr>
                <w:top w:val="none" w:sz="0" w:space="0" w:color="auto"/>
                <w:left w:val="none" w:sz="0" w:space="0" w:color="auto"/>
                <w:bottom w:val="none" w:sz="0" w:space="0" w:color="auto"/>
                <w:right w:val="none" w:sz="0" w:space="0" w:color="auto"/>
              </w:divBdr>
              <w:divsChild>
                <w:div w:id="170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Iordache | Tazz</dc:creator>
  <cp:keywords/>
  <dc:description/>
  <cp:lastModifiedBy>Miruna Stan | Tazz</cp:lastModifiedBy>
  <cp:revision>2</cp:revision>
  <dcterms:created xsi:type="dcterms:W3CDTF">2022-04-19T07:03:00Z</dcterms:created>
  <dcterms:modified xsi:type="dcterms:W3CDTF">2022-04-19T07:03:00Z</dcterms:modified>
</cp:coreProperties>
</file>